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2FF9" w14:textId="4AD042D0" w:rsidR="006F110F" w:rsidRPr="00E05585" w:rsidRDefault="006F110F" w:rsidP="006F110F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>
        <w:t>Jason Giangiuli  Kathy Henderson-Essel  Bobby Cooper  Scott Hurst</w:t>
      </w:r>
    </w:p>
    <w:p w14:paraId="5FFF18CE" w14:textId="1323F9B0" w:rsidR="006F110F" w:rsidRDefault="006F110F" w:rsidP="006F110F">
      <w:pPr>
        <w:pStyle w:val="Agenda-Title"/>
      </w:pPr>
      <w:r>
        <w:t>NOTICE OF PUBLIC HEARING AND AGENDA</w:t>
      </w:r>
      <w:r>
        <w:br/>
        <w:t>BOARD OF DIRECTORS MEETING</w:t>
      </w:r>
      <w:r>
        <w:br/>
      </w:r>
      <w:r w:rsidR="006C0098">
        <w:t>Wednesday January 17, 2024</w:t>
      </w:r>
    </w:p>
    <w:p w14:paraId="58677D43" w14:textId="3CCB960E" w:rsidR="006F110F" w:rsidRPr="00C077D5" w:rsidRDefault="006F110F" w:rsidP="006F110F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6C0098">
        <w:rPr>
          <w:b/>
          <w:sz w:val="20"/>
          <w:szCs w:val="20"/>
        </w:rPr>
        <w:t xml:space="preserve">January </w:t>
      </w:r>
      <w:proofErr w:type="gramStart"/>
      <w:r w:rsidR="006C0098">
        <w:rPr>
          <w:b/>
          <w:sz w:val="20"/>
          <w:szCs w:val="20"/>
        </w:rPr>
        <w:t>17,</w:t>
      </w:r>
      <w:r>
        <w:rPr>
          <w:b/>
          <w:sz w:val="20"/>
          <w:szCs w:val="20"/>
        </w:rPr>
        <w:t>,</w:t>
      </w:r>
      <w:proofErr w:type="gramEnd"/>
      <w:r>
        <w:rPr>
          <w:b/>
          <w:sz w:val="20"/>
          <w:szCs w:val="20"/>
        </w:rPr>
        <w:t xml:space="preserve"> 2023 at 6:00 p.m. </w:t>
      </w:r>
      <w:r w:rsidRPr="00C077D5">
        <w:rPr>
          <w:sz w:val="20"/>
          <w:szCs w:val="20"/>
        </w:rPr>
        <w:t xml:space="preserve">at </w:t>
      </w:r>
      <w:r>
        <w:rPr>
          <w:b/>
          <w:bCs/>
          <w:sz w:val="20"/>
          <w:szCs w:val="20"/>
        </w:rPr>
        <w:t>Birdie Ranch @ Silver Creek Golf Course (2051 Silver Lake</w:t>
      </w:r>
      <w:r w:rsidRPr="00EE0989">
        <w:rPr>
          <w:b/>
          <w:bCs/>
          <w:sz w:val="20"/>
          <w:szCs w:val="20"/>
        </w:rPr>
        <w:t xml:space="preserve"> B</w:t>
      </w:r>
      <w:r>
        <w:rPr>
          <w:b/>
          <w:bCs/>
          <w:sz w:val="20"/>
          <w:szCs w:val="20"/>
        </w:rPr>
        <w:t>lvd</w:t>
      </w:r>
      <w:r w:rsidRPr="00EE0989">
        <w:rPr>
          <w:b/>
          <w:bCs/>
          <w:sz w:val="20"/>
          <w:szCs w:val="20"/>
        </w:rPr>
        <w:t>, White Mountain Lakes, Arizona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above items pursuant to A.R.S. 38-431.03 (A) (3).</w:t>
      </w:r>
      <w:r w:rsidRPr="00C077D5">
        <w:rPr>
          <w:b/>
          <w:sz w:val="20"/>
          <w:szCs w:val="20"/>
        </w:rPr>
        <w:t xml:space="preserve"> </w:t>
      </w:r>
    </w:p>
    <w:p w14:paraId="153D58CC" w14:textId="77777777" w:rsidR="006F110F" w:rsidRDefault="006F110F" w:rsidP="006F110F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6D843B56" w14:textId="77777777" w:rsidR="006F110F" w:rsidRDefault="006F110F" w:rsidP="006F110F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04E5390C" w14:textId="77777777" w:rsidR="006F110F" w:rsidRPr="00041611" w:rsidRDefault="006F110F" w:rsidP="006F110F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>
        <w:rPr>
          <w:shd w:val="clear" w:color="auto" w:fill="FFFFFF"/>
        </w:rPr>
        <w:t>5:45</w:t>
      </w:r>
      <w:r w:rsidRPr="00041611">
        <w:rPr>
          <w:shd w:val="clear" w:color="auto" w:fill="FFFFFF"/>
        </w:rPr>
        <w:t xml:space="preserve"> p.m.</w:t>
      </w:r>
    </w:p>
    <w:p w14:paraId="68CA3CED" w14:textId="77777777" w:rsidR="006F110F" w:rsidRDefault="006F110F" w:rsidP="006F110F"/>
    <w:p w14:paraId="31903973" w14:textId="77777777" w:rsidR="006F110F" w:rsidRDefault="006F110F" w:rsidP="006F110F">
      <w:r>
        <w:t>6:00pm:</w:t>
      </w:r>
    </w:p>
    <w:p w14:paraId="04F8B318" w14:textId="77777777" w:rsidR="006F110F" w:rsidRDefault="006F110F" w:rsidP="006F110F"/>
    <w:p w14:paraId="53FB49AD" w14:textId="77777777" w:rsidR="006F110F" w:rsidRPr="005965C3" w:rsidRDefault="006F110F" w:rsidP="006F110F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6A466742" w14:textId="77777777" w:rsidR="006F110F" w:rsidRDefault="006F110F" w:rsidP="006F110F">
      <w:pPr>
        <w:ind w:left="360"/>
      </w:pPr>
    </w:p>
    <w:p w14:paraId="29F44105" w14:textId="77777777" w:rsidR="006F110F" w:rsidRPr="005965C3" w:rsidRDefault="006F110F" w:rsidP="006F110F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  <w:sz w:val="22"/>
          <w:szCs w:val="22"/>
        </w:rPr>
      </w:pPr>
      <w:r w:rsidRPr="005965C3">
        <w:rPr>
          <w:b/>
          <w:sz w:val="22"/>
          <w:szCs w:val="22"/>
        </w:rPr>
        <w:t xml:space="preserve">ROLL CALL: </w:t>
      </w:r>
    </w:p>
    <w:p w14:paraId="1A6F21D4" w14:textId="77777777" w:rsidR="006F110F" w:rsidRPr="00B345A0" w:rsidRDefault="006F110F" w:rsidP="006F110F">
      <w:pPr>
        <w:pStyle w:val="Agenda-List1"/>
        <w:numPr>
          <w:ilvl w:val="0"/>
          <w:numId w:val="3"/>
        </w:numPr>
        <w:rPr>
          <w:b/>
          <w:sz w:val="22"/>
          <w:szCs w:val="22"/>
        </w:rPr>
      </w:pPr>
      <w:r w:rsidRPr="00B345A0">
        <w:rPr>
          <w:b/>
          <w:sz w:val="22"/>
          <w:szCs w:val="22"/>
        </w:rPr>
        <w:t xml:space="preserve">CALL TO THE PUBLIC: </w:t>
      </w:r>
      <w:r w:rsidRPr="00B345A0">
        <w:rPr>
          <w:bCs/>
          <w:sz w:val="22"/>
          <w:szCs w:val="22"/>
        </w:rPr>
        <w:t>Individuals may address the Board on any relevant issue for up to 3 minutes. At the close of the call to the public, Board members may not respond to any comments but may respond to criticism, ask staff to review a matter or ask that a matter be placed on a future agenda.</w:t>
      </w:r>
    </w:p>
    <w:p w14:paraId="347180A8" w14:textId="77777777" w:rsidR="006F110F" w:rsidRPr="00B345A0" w:rsidRDefault="006F110F" w:rsidP="006F110F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  <w:sz w:val="22"/>
          <w:szCs w:val="22"/>
        </w:rPr>
      </w:pPr>
      <w:r w:rsidRPr="00B345A0">
        <w:rPr>
          <w:rStyle w:val="Strong"/>
          <w:color w:val="000000"/>
          <w:sz w:val="22"/>
          <w:szCs w:val="22"/>
          <w:shd w:val="clear" w:color="auto" w:fill="FFFFFF"/>
        </w:rPr>
        <w:t>CONSENT AGENDA:</w:t>
      </w:r>
      <w:r w:rsidRPr="00B345A0">
        <w:rPr>
          <w:color w:val="000000"/>
          <w:sz w:val="22"/>
          <w:szCs w:val="22"/>
          <w:shd w:val="clear" w:color="auto" w:fill="FFFFFF"/>
        </w:rPr>
        <w:t> These items are routine or administrative in nature and will be approved in a single motion. A Board member may request for any item to be removed from the consent agenda and considered on the regular agenda:</w:t>
      </w:r>
    </w:p>
    <w:p w14:paraId="0161812E" w14:textId="11ACACD3" w:rsidR="006F110F" w:rsidRPr="007A5F80" w:rsidRDefault="006F110F" w:rsidP="006F110F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  <w:sz w:val="22"/>
          <w:szCs w:val="22"/>
        </w:rPr>
      </w:pPr>
      <w:r w:rsidRPr="00DA7D3F">
        <w:rPr>
          <w:color w:val="000000"/>
          <w:sz w:val="22"/>
          <w:szCs w:val="22"/>
          <w:shd w:val="clear" w:color="auto" w:fill="FFFFFF"/>
        </w:rPr>
        <w:t xml:space="preserve">Minutes: </w:t>
      </w:r>
      <w:r w:rsidR="006C0098">
        <w:rPr>
          <w:color w:val="000000"/>
          <w:sz w:val="22"/>
          <w:szCs w:val="22"/>
          <w:shd w:val="clear" w:color="auto" w:fill="FFFFFF"/>
        </w:rPr>
        <w:t>December 19</w:t>
      </w:r>
      <w:r w:rsidR="006C0098" w:rsidRPr="006C0098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proofErr w:type="gramStart"/>
      <w:r w:rsidR="006C0098">
        <w:rPr>
          <w:color w:val="000000"/>
          <w:sz w:val="22"/>
          <w:szCs w:val="22"/>
          <w:shd w:val="clear" w:color="auto" w:fill="FFFFFF"/>
        </w:rPr>
        <w:t xml:space="preserve"> 2023</w:t>
      </w:r>
      <w:proofErr w:type="gramEnd"/>
    </w:p>
    <w:p w14:paraId="14A57484" w14:textId="77777777" w:rsidR="006F110F" w:rsidRDefault="006F110F" w:rsidP="006F110F">
      <w:pPr>
        <w:pStyle w:val="Agenda-List2"/>
        <w:numPr>
          <w:ilvl w:val="0"/>
          <w:numId w:val="0"/>
        </w:numPr>
        <w:tabs>
          <w:tab w:val="clear" w:pos="720"/>
        </w:tabs>
        <w:ind w:left="360"/>
        <w:rPr>
          <w:b/>
          <w:sz w:val="22"/>
          <w:szCs w:val="22"/>
        </w:rPr>
      </w:pPr>
    </w:p>
    <w:p w14:paraId="2A73A547" w14:textId="77777777" w:rsidR="006F110F" w:rsidRPr="007A5F80" w:rsidRDefault="006F110F" w:rsidP="006F110F">
      <w:pPr>
        <w:pStyle w:val="Agenda-List2"/>
        <w:numPr>
          <w:ilvl w:val="0"/>
          <w:numId w:val="0"/>
        </w:numPr>
        <w:tabs>
          <w:tab w:val="clear" w:pos="720"/>
        </w:tabs>
        <w:ind w:left="360"/>
        <w:rPr>
          <w:b/>
          <w:color w:val="002060"/>
          <w:sz w:val="22"/>
          <w:szCs w:val="22"/>
        </w:rPr>
      </w:pPr>
      <w:r w:rsidRPr="007A5F80">
        <w:rPr>
          <w:b/>
          <w:color w:val="002060"/>
          <w:sz w:val="22"/>
          <w:szCs w:val="22"/>
        </w:rPr>
        <w:t>OLD BUSINESS</w:t>
      </w:r>
    </w:p>
    <w:p w14:paraId="3A9F2095" w14:textId="77777777" w:rsidR="006F110F" w:rsidRDefault="006F110F" w:rsidP="006F110F">
      <w:pPr>
        <w:ind w:left="360"/>
        <w:rPr>
          <w:b/>
          <w:bCs/>
        </w:rPr>
      </w:pPr>
    </w:p>
    <w:p w14:paraId="3EE5064A" w14:textId="77777777" w:rsidR="006F110F" w:rsidRDefault="006F110F" w:rsidP="006F110F">
      <w:pPr>
        <w:ind w:left="360"/>
        <w:rPr>
          <w:b/>
          <w:bCs/>
        </w:rPr>
      </w:pPr>
    </w:p>
    <w:p w14:paraId="70A95D2A" w14:textId="50B1F1E6" w:rsidR="006F110F" w:rsidRDefault="006F110F" w:rsidP="006F110F">
      <w:pPr>
        <w:ind w:left="360"/>
        <w:rPr>
          <w:b/>
          <w:bCs/>
        </w:rPr>
      </w:pPr>
      <w:r>
        <w:rPr>
          <w:b/>
          <w:bCs/>
        </w:rPr>
        <w:t>NEW BUSINESS</w:t>
      </w:r>
    </w:p>
    <w:p w14:paraId="0CA1E719" w14:textId="77777777" w:rsidR="006F110F" w:rsidRDefault="006F110F" w:rsidP="006F110F">
      <w:pPr>
        <w:ind w:left="360"/>
        <w:rPr>
          <w:b/>
          <w:bCs/>
        </w:rPr>
      </w:pPr>
    </w:p>
    <w:p w14:paraId="23E03FFA" w14:textId="4E7FE344" w:rsidR="006F110F" w:rsidRPr="006C0098" w:rsidRDefault="006C0098" w:rsidP="006C009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PURCHASE OF NEW LAPTOP</w:t>
      </w:r>
      <w:r w:rsidRPr="006C0098">
        <w:rPr>
          <w:b/>
          <w:bCs/>
        </w:rPr>
        <w:t xml:space="preserve">: </w:t>
      </w:r>
      <w:r>
        <w:t>Review of 3 options for new District laptop</w:t>
      </w:r>
    </w:p>
    <w:p w14:paraId="48B19B05" w14:textId="3000964B" w:rsidR="006C0098" w:rsidRDefault="006C0098" w:rsidP="006C0098">
      <w:pPr>
        <w:pStyle w:val="ListParagraph"/>
      </w:pPr>
      <w:r>
        <w:rPr>
          <w:b/>
          <w:bCs/>
        </w:rPr>
        <w:t xml:space="preserve">           Presented by: Director Henderson-Essel</w:t>
      </w:r>
    </w:p>
    <w:p w14:paraId="1B554CFF" w14:textId="77777777" w:rsidR="006C0098" w:rsidRDefault="006C0098" w:rsidP="006C0098">
      <w:pPr>
        <w:pStyle w:val="ListParagraph"/>
      </w:pPr>
    </w:p>
    <w:p w14:paraId="31D9103F" w14:textId="28507218" w:rsidR="006C0098" w:rsidRDefault="006C0098" w:rsidP="006C0098">
      <w:pPr>
        <w:pStyle w:val="ListParagraph"/>
        <w:numPr>
          <w:ilvl w:val="0"/>
          <w:numId w:val="3"/>
        </w:numPr>
      </w:pPr>
      <w:r w:rsidRPr="00140FF5">
        <w:rPr>
          <w:b/>
          <w:bCs/>
        </w:rPr>
        <w:lastRenderedPageBreak/>
        <w:t>DISPOSAL OF OLD BOAT BY SHED</w:t>
      </w:r>
      <w:r>
        <w:t xml:space="preserve">: Discussion of what to do with the old boat sitting by the shed. </w:t>
      </w:r>
    </w:p>
    <w:p w14:paraId="269470A9" w14:textId="22A9EA0D" w:rsidR="00140FF5" w:rsidRPr="00140FF5" w:rsidRDefault="00140FF5" w:rsidP="00140FF5">
      <w:pPr>
        <w:pStyle w:val="ListParagraph"/>
        <w:rPr>
          <w:b/>
          <w:bCs/>
        </w:rPr>
      </w:pPr>
      <w:r>
        <w:t xml:space="preserve">    </w:t>
      </w:r>
      <w:r w:rsidRPr="00140FF5">
        <w:rPr>
          <w:b/>
          <w:bCs/>
        </w:rPr>
        <w:t xml:space="preserve">Presented by: Chairman </w:t>
      </w:r>
      <w:proofErr w:type="spellStart"/>
      <w:r w:rsidRPr="00140FF5">
        <w:rPr>
          <w:b/>
          <w:bCs/>
        </w:rPr>
        <w:t>Giangiuli</w:t>
      </w:r>
      <w:proofErr w:type="spellEnd"/>
    </w:p>
    <w:p w14:paraId="67C8E29D" w14:textId="77777777" w:rsidR="00140FF5" w:rsidRDefault="00140FF5" w:rsidP="00140FF5">
      <w:pPr>
        <w:pStyle w:val="ListParagraph"/>
      </w:pPr>
    </w:p>
    <w:p w14:paraId="7A0AAF3D" w14:textId="7C59A5FD" w:rsidR="006C0098" w:rsidRDefault="006C0098" w:rsidP="006C0098">
      <w:pPr>
        <w:pStyle w:val="ListParagraph"/>
        <w:numPr>
          <w:ilvl w:val="0"/>
          <w:numId w:val="3"/>
        </w:numPr>
      </w:pPr>
      <w:r w:rsidRPr="00140FF5">
        <w:rPr>
          <w:b/>
          <w:bCs/>
        </w:rPr>
        <w:t>TIMBER MESA BOAT</w:t>
      </w:r>
      <w:r>
        <w:t xml:space="preserve">:  Discussion and determination of the former lake boat currently in the possession of Timber Mesa. </w:t>
      </w:r>
    </w:p>
    <w:p w14:paraId="4CD31483" w14:textId="491B5672" w:rsidR="00140FF5" w:rsidRPr="00140FF5" w:rsidRDefault="00140FF5" w:rsidP="00140FF5">
      <w:pPr>
        <w:pStyle w:val="ListParagraph"/>
        <w:rPr>
          <w:b/>
          <w:bCs/>
        </w:rPr>
      </w:pPr>
      <w:r>
        <w:t xml:space="preserve">     </w:t>
      </w:r>
      <w:r w:rsidRPr="00140FF5">
        <w:rPr>
          <w:b/>
          <w:bCs/>
        </w:rPr>
        <w:t>Presented by Director Henderson-Essel</w:t>
      </w:r>
    </w:p>
    <w:p w14:paraId="261FBFE1" w14:textId="77777777" w:rsidR="00140FF5" w:rsidRDefault="00140FF5" w:rsidP="00140FF5">
      <w:pPr>
        <w:pStyle w:val="ListParagraph"/>
      </w:pPr>
    </w:p>
    <w:p w14:paraId="7552125E" w14:textId="0EE1B52B" w:rsidR="006C0098" w:rsidRDefault="006C0098" w:rsidP="006C0098">
      <w:pPr>
        <w:pStyle w:val="ListParagraph"/>
        <w:numPr>
          <w:ilvl w:val="0"/>
          <w:numId w:val="3"/>
        </w:numPr>
      </w:pPr>
      <w:r w:rsidRPr="00140FF5">
        <w:rPr>
          <w:b/>
          <w:bCs/>
        </w:rPr>
        <w:t>NEW RULES SIGN</w:t>
      </w:r>
      <w:r>
        <w:t xml:space="preserve">:  Board review of the design submitted to renew and refresh the </w:t>
      </w:r>
      <w:r w:rsidR="00140FF5">
        <w:t>sign by the boat docks. Review of Quotes for doing the work.</w:t>
      </w:r>
    </w:p>
    <w:p w14:paraId="448C430D" w14:textId="7C2B42AD" w:rsidR="00140FF5" w:rsidRPr="00140FF5" w:rsidRDefault="00140FF5" w:rsidP="00140FF5">
      <w:pPr>
        <w:pStyle w:val="ListParagraph"/>
        <w:rPr>
          <w:b/>
          <w:bCs/>
        </w:rPr>
      </w:pPr>
      <w:r>
        <w:t xml:space="preserve">       </w:t>
      </w:r>
      <w:r w:rsidRPr="00140FF5">
        <w:rPr>
          <w:b/>
          <w:bCs/>
        </w:rPr>
        <w:t xml:space="preserve">Presented by Lake Manager Trey McCray </w:t>
      </w:r>
    </w:p>
    <w:p w14:paraId="757A7F20" w14:textId="7148EB8C" w:rsidR="006C0098" w:rsidRPr="006C0098" w:rsidRDefault="006C0098" w:rsidP="006C0098">
      <w:pPr>
        <w:pStyle w:val="ListParagraph"/>
        <w:rPr>
          <w:b/>
          <w:bCs/>
        </w:rPr>
      </w:pPr>
    </w:p>
    <w:p w14:paraId="34A67890" w14:textId="42214A12" w:rsidR="006C0098" w:rsidRPr="006C0098" w:rsidRDefault="006C0098" w:rsidP="006C0098">
      <w:pPr>
        <w:pStyle w:val="ListParagraph"/>
        <w:rPr>
          <w:b/>
          <w:bCs/>
        </w:rPr>
      </w:pPr>
      <w:r>
        <w:rPr>
          <w:b/>
          <w:bCs/>
        </w:rPr>
        <w:t xml:space="preserve">            </w:t>
      </w:r>
    </w:p>
    <w:p w14:paraId="325E9542" w14:textId="286EDE9E" w:rsidR="006F110F" w:rsidRDefault="006F110F" w:rsidP="006F110F">
      <w:pPr>
        <w:ind w:left="360"/>
        <w:rPr>
          <w:b/>
          <w:bCs/>
        </w:rPr>
      </w:pPr>
    </w:p>
    <w:p w14:paraId="3F43FD6B" w14:textId="77777777" w:rsidR="00717D81" w:rsidRDefault="00717D81" w:rsidP="00717D81">
      <w:pPr>
        <w:rPr>
          <w:b/>
          <w:bCs/>
        </w:rPr>
      </w:pPr>
    </w:p>
    <w:p w14:paraId="2BFC3432" w14:textId="3BC34D05" w:rsidR="00717D81" w:rsidRPr="00717D81" w:rsidRDefault="00717D81" w:rsidP="00717D8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MANAGER’S REPORT: </w:t>
      </w:r>
      <w:r w:rsidRPr="003723A2">
        <w:t>Report from District Manager</w:t>
      </w:r>
    </w:p>
    <w:p w14:paraId="61749141" w14:textId="5F352102" w:rsidR="00717D81" w:rsidRDefault="00717D81" w:rsidP="00717D81">
      <w:pPr>
        <w:ind w:left="360"/>
        <w:rPr>
          <w:b/>
          <w:bCs/>
        </w:rPr>
      </w:pPr>
      <w:r>
        <w:rPr>
          <w:b/>
          <w:bCs/>
        </w:rPr>
        <w:t xml:space="preserve">                </w:t>
      </w:r>
      <w:r w:rsidRPr="00717D81">
        <w:rPr>
          <w:b/>
          <w:bCs/>
        </w:rPr>
        <w:t>Presented By: Trey McCray</w:t>
      </w:r>
    </w:p>
    <w:p w14:paraId="7E0E2769" w14:textId="77777777" w:rsidR="00717D81" w:rsidRDefault="00717D81" w:rsidP="00717D81">
      <w:pPr>
        <w:ind w:left="360"/>
        <w:rPr>
          <w:b/>
          <w:bCs/>
        </w:rPr>
      </w:pPr>
    </w:p>
    <w:p w14:paraId="3C1DE14E" w14:textId="37DC6B36" w:rsidR="00717D81" w:rsidRDefault="00717D81" w:rsidP="00717D8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ITEMS FOR NEXT AGENDA:  TBD</w:t>
      </w:r>
    </w:p>
    <w:p w14:paraId="79F66584" w14:textId="5A63FD42" w:rsidR="00717D81" w:rsidRDefault="00717D81" w:rsidP="00717D81">
      <w:pPr>
        <w:ind w:left="360"/>
        <w:rPr>
          <w:b/>
          <w:bCs/>
        </w:rPr>
      </w:pPr>
    </w:p>
    <w:p w14:paraId="76465567" w14:textId="2B15196A" w:rsidR="00717D81" w:rsidRDefault="00717D81" w:rsidP="00717D8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ADJOURN</w:t>
      </w:r>
    </w:p>
    <w:p w14:paraId="0847152F" w14:textId="77777777" w:rsidR="00717D81" w:rsidRPr="00717D81" w:rsidRDefault="00717D81" w:rsidP="00717D81">
      <w:pPr>
        <w:pStyle w:val="ListParagraph"/>
        <w:rPr>
          <w:b/>
          <w:bCs/>
        </w:rPr>
      </w:pPr>
    </w:p>
    <w:p w14:paraId="438CB6A1" w14:textId="77777777" w:rsidR="00717D81" w:rsidRDefault="00717D81" w:rsidP="00717D81">
      <w:pPr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428"/>
        <w:gridCol w:w="4932"/>
      </w:tblGrid>
      <w:tr w:rsidR="00717D81" w:rsidRPr="00B345A0" w14:paraId="3206DDE6" w14:textId="77777777" w:rsidTr="00131E63">
        <w:trPr>
          <w:trHeight w:val="324"/>
        </w:trPr>
        <w:tc>
          <w:tcPr>
            <w:tcW w:w="5367" w:type="dxa"/>
          </w:tcPr>
          <w:p w14:paraId="61CB999B" w14:textId="48FE187D" w:rsidR="00717D81" w:rsidRPr="00E44E9D" w:rsidRDefault="00717D81" w:rsidP="00131E63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140FF5">
              <w:rPr>
                <w:b/>
                <w:bCs/>
                <w:i/>
                <w:iCs/>
                <w:sz w:val="22"/>
                <w:szCs w:val="22"/>
              </w:rPr>
              <w:t>January 15, 2024</w:t>
            </w:r>
          </w:p>
          <w:p w14:paraId="5AD0C864" w14:textId="77777777" w:rsidR="00717D81" w:rsidRPr="00E44E9D" w:rsidRDefault="00717D81" w:rsidP="00131E63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16A4928D" w14:textId="6F600CB4" w:rsidR="00717D81" w:rsidRPr="00E44E9D" w:rsidRDefault="00717D81" w:rsidP="00131E63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140FF5">
              <w:rPr>
                <w:sz w:val="22"/>
                <w:szCs w:val="22"/>
              </w:rPr>
              <w:t>Treasurer</w:t>
            </w:r>
          </w:p>
          <w:p w14:paraId="4296E61E" w14:textId="77777777" w:rsidR="00717D81" w:rsidRPr="00B345A0" w:rsidRDefault="00717D81" w:rsidP="00131E63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717D81" w:rsidRPr="00B345A0" w14:paraId="392D6D5E" w14:textId="77777777" w:rsidTr="00131E63">
        <w:trPr>
          <w:trHeight w:val="74"/>
        </w:trPr>
        <w:tc>
          <w:tcPr>
            <w:tcW w:w="5367" w:type="dxa"/>
          </w:tcPr>
          <w:p w14:paraId="4C7B8198" w14:textId="0C754B6A" w:rsidR="00717D81" w:rsidRPr="00E44E9D" w:rsidRDefault="00717D81" w:rsidP="00131E63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Posted: </w:t>
            </w:r>
            <w:r w:rsidR="00140FF5">
              <w:rPr>
                <w:b/>
                <w:bCs/>
                <w:i/>
                <w:iCs/>
                <w:sz w:val="22"/>
                <w:szCs w:val="22"/>
              </w:rPr>
              <w:t xml:space="preserve">January 15, </w:t>
            </w:r>
            <w:proofErr w:type="gramStart"/>
            <w:r w:rsidR="00140FF5">
              <w:rPr>
                <w:b/>
                <w:bCs/>
                <w:i/>
                <w:iCs/>
                <w:sz w:val="22"/>
                <w:szCs w:val="22"/>
              </w:rPr>
              <w:t>2024</w:t>
            </w:r>
            <w:proofErr w:type="gramEnd"/>
            <w:r w:rsidR="00140FF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799" w:type="dxa"/>
          </w:tcPr>
          <w:p w14:paraId="1078C82F" w14:textId="77777777" w:rsidR="00717D81" w:rsidRDefault="00717D81" w:rsidP="00131E63">
            <w:pPr>
              <w:pStyle w:val="Agenda-Signature"/>
              <w:rPr>
                <w:rFonts w:ascii="Baguet Script" w:hAnsi="Baguet Script"/>
                <w:sz w:val="32"/>
                <w:szCs w:val="32"/>
              </w:rPr>
            </w:pPr>
          </w:p>
          <w:p w14:paraId="3927712C" w14:textId="0BBA0305" w:rsidR="00140FF5" w:rsidRPr="00B345A0" w:rsidRDefault="00140FF5" w:rsidP="00131E63">
            <w:pPr>
              <w:pStyle w:val="Agenda-Signature"/>
              <w:rPr>
                <w:sz w:val="22"/>
                <w:szCs w:val="22"/>
              </w:rPr>
            </w:pPr>
            <w:r>
              <w:rPr>
                <w:rFonts w:ascii="Baguet Script" w:hAnsi="Baguet Script"/>
                <w:sz w:val="32"/>
                <w:szCs w:val="32"/>
              </w:rPr>
              <w:t>Kathy Henderson-Essel</w:t>
            </w:r>
          </w:p>
        </w:tc>
      </w:tr>
    </w:tbl>
    <w:p w14:paraId="7A73D86F" w14:textId="77777777" w:rsidR="00717D81" w:rsidRPr="00717D81" w:rsidRDefault="00717D81" w:rsidP="00717D81">
      <w:pPr>
        <w:rPr>
          <w:b/>
          <w:bCs/>
        </w:rPr>
      </w:pPr>
    </w:p>
    <w:p w14:paraId="6F112F85" w14:textId="77777777" w:rsidR="006F110F" w:rsidRDefault="006F110F" w:rsidP="006F110F">
      <w:pPr>
        <w:ind w:left="360"/>
        <w:rPr>
          <w:b/>
          <w:bCs/>
        </w:rPr>
      </w:pPr>
    </w:p>
    <w:p w14:paraId="322A266E" w14:textId="7E513BE4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8331" w14:textId="77777777" w:rsidR="00605126" w:rsidRDefault="00605126" w:rsidP="0062385D">
      <w:r>
        <w:separator/>
      </w:r>
    </w:p>
  </w:endnote>
  <w:endnote w:type="continuationSeparator" w:id="0">
    <w:p w14:paraId="3D82D113" w14:textId="77777777" w:rsidR="00605126" w:rsidRDefault="00605126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964B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36E285AD" wp14:editId="2B2F02DC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78652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0A4" w14:textId="77777777" w:rsidR="00605126" w:rsidRDefault="00605126" w:rsidP="0062385D">
      <w:r>
        <w:separator/>
      </w:r>
    </w:p>
  </w:footnote>
  <w:footnote w:type="continuationSeparator" w:id="0">
    <w:p w14:paraId="7438BD00" w14:textId="77777777" w:rsidR="00605126" w:rsidRDefault="00605126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BC8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28F49D16" wp14:editId="4B3B240B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8E22D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0F"/>
    <w:rsid w:val="00047B9D"/>
    <w:rsid w:val="00117D4B"/>
    <w:rsid w:val="00140FF5"/>
    <w:rsid w:val="003C3236"/>
    <w:rsid w:val="00605126"/>
    <w:rsid w:val="0062385D"/>
    <w:rsid w:val="006C0098"/>
    <w:rsid w:val="006F110F"/>
    <w:rsid w:val="00717D81"/>
    <w:rsid w:val="00740789"/>
    <w:rsid w:val="00E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41875"/>
  <w15:docId w15:val="{D3183C2D-1CB9-41D7-B5BE-28CDEF08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6F110F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6F110F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6F110F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6F110F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6F110F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6F110F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6F110F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6F110F"/>
    <w:rPr>
      <w:b/>
      <w:bCs/>
    </w:rPr>
  </w:style>
  <w:style w:type="paragraph" w:styleId="ListParagraph">
    <w:name w:val="List Paragraph"/>
    <w:basedOn w:val="Normal"/>
    <w:uiPriority w:val="34"/>
    <w:qFormat/>
    <w:rsid w:val="006F110F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717D81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717D81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Kathy Henderson Essel</cp:lastModifiedBy>
  <cp:revision>2</cp:revision>
  <cp:lastPrinted>2021-02-21T19:59:00Z</cp:lastPrinted>
  <dcterms:created xsi:type="dcterms:W3CDTF">2024-01-06T13:54:00Z</dcterms:created>
  <dcterms:modified xsi:type="dcterms:W3CDTF">2024-01-06T13:54:00Z</dcterms:modified>
</cp:coreProperties>
</file>